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4DC" w:rsidRDefault="00C814DC" w:rsidP="00C814DC">
      <w:pPr>
        <w:spacing w:line="480" w:lineRule="auto"/>
      </w:pPr>
      <w:proofErr w:type="spellStart"/>
      <w:r>
        <w:t>Sneha</w:t>
      </w:r>
      <w:proofErr w:type="spellEnd"/>
      <w:r>
        <w:t xml:space="preserve"> </w:t>
      </w:r>
      <w:proofErr w:type="spellStart"/>
      <w:r>
        <w:t>Tharayil</w:t>
      </w:r>
      <w:proofErr w:type="spellEnd"/>
    </w:p>
    <w:p w:rsidR="00C814DC" w:rsidRDefault="00C814DC" w:rsidP="00C814DC">
      <w:pPr>
        <w:spacing w:line="480" w:lineRule="auto"/>
      </w:pPr>
      <w:r>
        <w:t xml:space="preserve">Ms. </w:t>
      </w:r>
      <w:proofErr w:type="spellStart"/>
      <w:r>
        <w:t>Tharayil</w:t>
      </w:r>
      <w:proofErr w:type="spellEnd"/>
    </w:p>
    <w:p w:rsidR="00C814DC" w:rsidRDefault="00C814DC" w:rsidP="00C814DC">
      <w:pPr>
        <w:spacing w:line="480" w:lineRule="auto"/>
      </w:pPr>
      <w:r>
        <w:t>English 7</w:t>
      </w:r>
    </w:p>
    <w:p w:rsidR="00C814DC" w:rsidRDefault="00C814DC" w:rsidP="00C814DC">
      <w:pPr>
        <w:spacing w:line="480" w:lineRule="auto"/>
      </w:pPr>
      <w:r>
        <w:t>Period 1</w:t>
      </w:r>
    </w:p>
    <w:p w:rsidR="00C814DC" w:rsidRDefault="00C814DC" w:rsidP="00C814DC">
      <w:pPr>
        <w:spacing w:line="480" w:lineRule="auto"/>
      </w:pPr>
      <w:r>
        <w:t>17 April 2014</w:t>
      </w:r>
    </w:p>
    <w:p w:rsidR="00C814DC" w:rsidRPr="00301C9A" w:rsidRDefault="00C814DC" w:rsidP="00C814DC">
      <w:pPr>
        <w:spacing w:line="480" w:lineRule="auto"/>
        <w:jc w:val="center"/>
        <w:rPr>
          <w:sz w:val="28"/>
        </w:rPr>
      </w:pPr>
      <w:r w:rsidRPr="00301C9A">
        <w:rPr>
          <w:sz w:val="28"/>
        </w:rPr>
        <w:t>No Matter How Small</w:t>
      </w:r>
    </w:p>
    <w:p w:rsidR="00C814DC" w:rsidRPr="00301C9A" w:rsidRDefault="00C814DC" w:rsidP="00C814DC">
      <w:pPr>
        <w:spacing w:line="480" w:lineRule="auto"/>
        <w:rPr>
          <w:sz w:val="28"/>
        </w:rPr>
      </w:pPr>
      <w:r w:rsidRPr="00301C9A">
        <w:rPr>
          <w:sz w:val="28"/>
        </w:rPr>
        <w:tab/>
      </w:r>
      <w:r w:rsidRPr="00301C9A">
        <w:rPr>
          <w:b/>
          <w:sz w:val="28"/>
          <w:highlight w:val="yellow"/>
        </w:rPr>
        <w:t xml:space="preserve">Thesis statement: </w:t>
      </w:r>
      <w:r w:rsidRPr="00301C9A">
        <w:rPr>
          <w:sz w:val="28"/>
          <w:highlight w:val="yellow"/>
        </w:rPr>
        <w:t>The conflict in the story, the characters’ attitudes toward each other, and the symbolism of various objects in the movie depict the message that even one life can make a big difference, and therefore each life holds worth.</w:t>
      </w:r>
      <w:r w:rsidRPr="00301C9A">
        <w:rPr>
          <w:sz w:val="28"/>
        </w:rPr>
        <w:t xml:space="preserve"> </w:t>
      </w:r>
    </w:p>
    <w:p w:rsidR="00594A7A" w:rsidRDefault="00C814DC" w:rsidP="00C814DC">
      <w:pPr>
        <w:spacing w:line="480" w:lineRule="auto"/>
        <w:rPr>
          <w:sz w:val="28"/>
        </w:rPr>
      </w:pPr>
      <w:r w:rsidRPr="00301C9A">
        <w:rPr>
          <w:sz w:val="28"/>
        </w:rPr>
        <w:tab/>
        <w:t xml:space="preserve">Although at the surface, </w:t>
      </w:r>
      <w:r w:rsidRPr="00301C9A">
        <w:rPr>
          <w:sz w:val="28"/>
          <w:u w:val="single"/>
        </w:rPr>
        <w:t>A Bug’s Life</w:t>
      </w:r>
      <w:r w:rsidRPr="00301C9A">
        <w:rPr>
          <w:sz w:val="28"/>
        </w:rPr>
        <w:t xml:space="preserve"> might appear to be a simple and entertaining children’s animated film, </w:t>
      </w:r>
      <w:r w:rsidRPr="00594A7A">
        <w:rPr>
          <w:sz w:val="28"/>
        </w:rPr>
        <w:t>upon closer inspection one can see that it actually possesses a complex plotline which revolves around two crucial, meaningful, and parallel conflict</w:t>
      </w:r>
      <w:r w:rsidRPr="00301C9A">
        <w:rPr>
          <w:sz w:val="28"/>
        </w:rPr>
        <w:t>s.  The more apparent conflict</w:t>
      </w:r>
      <w:r w:rsidR="00594A7A">
        <w:rPr>
          <w:sz w:val="28"/>
        </w:rPr>
        <w:t xml:space="preserve"> in the story is that a </w:t>
      </w:r>
      <w:r w:rsidRPr="00301C9A">
        <w:rPr>
          <w:sz w:val="28"/>
        </w:rPr>
        <w:t>tyrannical</w:t>
      </w:r>
      <w:r w:rsidR="00594A7A">
        <w:rPr>
          <w:sz w:val="28"/>
        </w:rPr>
        <w:t xml:space="preserve"> gang</w:t>
      </w:r>
      <w:r w:rsidRPr="00301C9A">
        <w:rPr>
          <w:sz w:val="28"/>
        </w:rPr>
        <w:t xml:space="preserve"> </w:t>
      </w:r>
      <w:r w:rsidR="00594A7A">
        <w:rPr>
          <w:sz w:val="28"/>
        </w:rPr>
        <w:t xml:space="preserve">of </w:t>
      </w:r>
      <w:r w:rsidRPr="00301C9A">
        <w:rPr>
          <w:sz w:val="28"/>
        </w:rPr>
        <w:t>grasshoppers oppress a humble colony of ants, enslaving them for their own selfish needs</w:t>
      </w:r>
      <w:commentRangeStart w:id="0"/>
      <w:r w:rsidRPr="00301C9A">
        <w:rPr>
          <w:sz w:val="28"/>
        </w:rPr>
        <w:t xml:space="preserve">. </w:t>
      </w:r>
      <w:r w:rsidRPr="00301C9A">
        <w:rPr>
          <w:sz w:val="28"/>
          <w:highlight w:val="red"/>
        </w:rPr>
        <w:t>This is immediately established in the beginning scenes of the movi</w:t>
      </w:r>
      <w:r w:rsidR="00AD01EF" w:rsidRPr="00301C9A">
        <w:rPr>
          <w:sz w:val="28"/>
          <w:highlight w:val="red"/>
        </w:rPr>
        <w:t>e</w:t>
      </w:r>
      <w:commentRangeEnd w:id="0"/>
      <w:r w:rsidR="00301C9A">
        <w:rPr>
          <w:rStyle w:val="CommentReference"/>
        </w:rPr>
        <w:commentReference w:id="0"/>
      </w:r>
      <w:r w:rsidR="00AD01EF" w:rsidRPr="00301C9A">
        <w:rPr>
          <w:sz w:val="28"/>
          <w:highlight w:val="red"/>
        </w:rPr>
        <w:t>.</w:t>
      </w:r>
      <w:r w:rsidR="00AD01EF" w:rsidRPr="00301C9A">
        <w:rPr>
          <w:sz w:val="28"/>
        </w:rPr>
        <w:t xml:space="preserve"> </w:t>
      </w:r>
      <w:commentRangeStart w:id="1"/>
      <w:r w:rsidR="00AD01EF" w:rsidRPr="00301C9A">
        <w:rPr>
          <w:sz w:val="28"/>
          <w:highlight w:val="cyan"/>
        </w:rPr>
        <w:t>The movie begin</w:t>
      </w:r>
      <w:r w:rsidR="00301C9A" w:rsidRPr="00301C9A">
        <w:rPr>
          <w:sz w:val="28"/>
          <w:highlight w:val="cyan"/>
        </w:rPr>
        <w:t>s with a busy colony of ants that</w:t>
      </w:r>
      <w:r w:rsidR="00AD01EF" w:rsidRPr="00301C9A">
        <w:rPr>
          <w:sz w:val="28"/>
          <w:highlight w:val="cyan"/>
        </w:rPr>
        <w:t xml:space="preserve"> are scrambling to har</w:t>
      </w:r>
      <w:r w:rsidR="00301C9A" w:rsidRPr="00301C9A">
        <w:rPr>
          <w:sz w:val="28"/>
          <w:highlight w:val="cyan"/>
        </w:rPr>
        <w:t>vest an enormous pile of seeds</w:t>
      </w:r>
      <w:r w:rsidR="00594A7A">
        <w:rPr>
          <w:sz w:val="28"/>
          <w:highlight w:val="cyan"/>
        </w:rPr>
        <w:t xml:space="preserve">. After </w:t>
      </w:r>
      <w:proofErr w:type="spellStart"/>
      <w:r w:rsidR="00594A7A">
        <w:rPr>
          <w:sz w:val="28"/>
          <w:highlight w:val="cyan"/>
        </w:rPr>
        <w:t>Fli</w:t>
      </w:r>
      <w:r w:rsidR="00301C9A" w:rsidRPr="00301C9A">
        <w:rPr>
          <w:sz w:val="28"/>
          <w:highlight w:val="cyan"/>
        </w:rPr>
        <w:t>k’s</w:t>
      </w:r>
      <w:proofErr w:type="spellEnd"/>
      <w:r w:rsidR="000A7847">
        <w:rPr>
          <w:sz w:val="28"/>
          <w:highlight w:val="cyan"/>
        </w:rPr>
        <w:t xml:space="preserve"> (</w:t>
      </w:r>
      <w:r w:rsidR="00301C9A" w:rsidRPr="00301C9A">
        <w:rPr>
          <w:sz w:val="28"/>
          <w:highlight w:val="cyan"/>
        </w:rPr>
        <w:t>the film’s protagonist</w:t>
      </w:r>
      <w:r w:rsidR="000A7847">
        <w:rPr>
          <w:sz w:val="28"/>
          <w:highlight w:val="cyan"/>
        </w:rPr>
        <w:t>)</w:t>
      </w:r>
      <w:r w:rsidR="00301C9A" w:rsidRPr="00301C9A">
        <w:rPr>
          <w:sz w:val="28"/>
          <w:highlight w:val="cyan"/>
        </w:rPr>
        <w:t xml:space="preserve"> over-zealous attempt</w:t>
      </w:r>
      <w:r w:rsidRPr="00301C9A">
        <w:rPr>
          <w:sz w:val="28"/>
          <w:highlight w:val="cyan"/>
        </w:rPr>
        <w:t xml:space="preserve"> </w:t>
      </w:r>
      <w:r w:rsidR="00301C9A" w:rsidRPr="00301C9A">
        <w:rPr>
          <w:sz w:val="28"/>
          <w:highlight w:val="cyan"/>
        </w:rPr>
        <w:t xml:space="preserve">to help his colony in their harvest goes awry, </w:t>
      </w:r>
      <w:r w:rsidRPr="00301C9A">
        <w:rPr>
          <w:sz w:val="28"/>
          <w:highlight w:val="cyan"/>
        </w:rPr>
        <w:lastRenderedPageBreak/>
        <w:t xml:space="preserve">Hopper and his menacing gang descend upon a terrified </w:t>
      </w:r>
      <w:r w:rsidR="00301C9A" w:rsidRPr="00301C9A">
        <w:rPr>
          <w:sz w:val="28"/>
          <w:highlight w:val="cyan"/>
        </w:rPr>
        <w:t xml:space="preserve">colony of ants and dictate that </w:t>
      </w:r>
      <w:r w:rsidRPr="00301C9A">
        <w:rPr>
          <w:sz w:val="28"/>
          <w:highlight w:val="cyan"/>
        </w:rPr>
        <w:t xml:space="preserve">they must not only </w:t>
      </w:r>
      <w:r w:rsidR="00AD01EF" w:rsidRPr="00301C9A">
        <w:rPr>
          <w:sz w:val="28"/>
          <w:highlight w:val="cyan"/>
        </w:rPr>
        <w:t xml:space="preserve">fulfill the original food ration the ants collect for them </w:t>
      </w:r>
      <w:r w:rsidR="00301C9A" w:rsidRPr="00301C9A">
        <w:rPr>
          <w:sz w:val="28"/>
          <w:highlight w:val="cyan"/>
        </w:rPr>
        <w:t>but they must collect double that ration to account for the lost food as well as to ensure next season’s harvest.</w:t>
      </w:r>
      <w:r w:rsidR="00301C9A">
        <w:rPr>
          <w:sz w:val="28"/>
        </w:rPr>
        <w:t xml:space="preserve"> </w:t>
      </w:r>
      <w:commentRangeEnd w:id="1"/>
      <w:r w:rsidR="00301C9A">
        <w:rPr>
          <w:rStyle w:val="CommentReference"/>
        </w:rPr>
        <w:commentReference w:id="1"/>
      </w:r>
      <w:commentRangeStart w:id="2"/>
      <w:r w:rsidR="00594A7A" w:rsidRPr="002316D6">
        <w:rPr>
          <w:sz w:val="28"/>
          <w:highlight w:val="magenta"/>
        </w:rPr>
        <w:t xml:space="preserve">The rest of the movie then unfolds around this central problem and </w:t>
      </w:r>
      <w:r w:rsidR="00BC5CC4" w:rsidRPr="002316D6">
        <w:rPr>
          <w:sz w:val="28"/>
          <w:highlight w:val="magenta"/>
        </w:rPr>
        <w:t xml:space="preserve">at its </w:t>
      </w:r>
      <w:proofErr w:type="gramStart"/>
      <w:r w:rsidR="00BC5CC4" w:rsidRPr="002316D6">
        <w:rPr>
          <w:sz w:val="28"/>
          <w:highlight w:val="magenta"/>
        </w:rPr>
        <w:t>climax</w:t>
      </w:r>
      <w:r w:rsidR="00594A7A" w:rsidRPr="002316D6">
        <w:rPr>
          <w:sz w:val="28"/>
          <w:highlight w:val="magenta"/>
        </w:rPr>
        <w:t>,</w:t>
      </w:r>
      <w:proofErr w:type="gramEnd"/>
      <w:r w:rsidR="00594A7A" w:rsidRPr="002316D6">
        <w:rPr>
          <w:sz w:val="28"/>
          <w:highlight w:val="magenta"/>
        </w:rPr>
        <w:t xml:space="preserve"> the movie’s underlying commentary that each life makes a difference </w:t>
      </w:r>
      <w:r w:rsidR="00BC5CC4" w:rsidRPr="002316D6">
        <w:rPr>
          <w:sz w:val="28"/>
          <w:highlight w:val="magenta"/>
        </w:rPr>
        <w:t xml:space="preserve">is made clear. The pinnacle point of this conflict comes when </w:t>
      </w:r>
      <w:proofErr w:type="spellStart"/>
      <w:r w:rsidR="00BC5CC4" w:rsidRPr="002316D6">
        <w:rPr>
          <w:sz w:val="28"/>
          <w:highlight w:val="magenta"/>
        </w:rPr>
        <w:t>Flik</w:t>
      </w:r>
      <w:proofErr w:type="spellEnd"/>
      <w:r w:rsidR="00BC5CC4" w:rsidRPr="002316D6">
        <w:rPr>
          <w:sz w:val="28"/>
          <w:highlight w:val="magenta"/>
        </w:rPr>
        <w:t xml:space="preserve"> musters up enough courage to stand up to Hopper, calling his bluff and </w:t>
      </w:r>
      <w:bookmarkStart w:id="3" w:name="_GoBack"/>
      <w:bookmarkEnd w:id="3"/>
      <w:r w:rsidR="00BC5CC4" w:rsidRPr="002316D6">
        <w:rPr>
          <w:sz w:val="28"/>
          <w:highlight w:val="magenta"/>
        </w:rPr>
        <w:t xml:space="preserve">revealing that Hopper knows that even if one ant rebels against him it shows his weakness and his implicit fear that the ants are actually stronger than him. In this way, </w:t>
      </w:r>
      <w:proofErr w:type="spellStart"/>
      <w:r w:rsidR="00BC5CC4" w:rsidRPr="002316D6">
        <w:rPr>
          <w:sz w:val="28"/>
          <w:highlight w:val="magenta"/>
        </w:rPr>
        <w:t>Flik’s</w:t>
      </w:r>
      <w:proofErr w:type="spellEnd"/>
      <w:r w:rsidR="00BC5CC4" w:rsidRPr="002316D6">
        <w:rPr>
          <w:sz w:val="28"/>
          <w:highlight w:val="magenta"/>
        </w:rPr>
        <w:t xml:space="preserve"> courage to face his foe demonstrates that it takes just one to overcome oppression and to influence others to do the same. </w:t>
      </w:r>
      <w:commentRangeEnd w:id="2"/>
      <w:r w:rsidR="002B1121" w:rsidRPr="002316D6">
        <w:rPr>
          <w:rStyle w:val="CommentReference"/>
          <w:highlight w:val="magenta"/>
        </w:rPr>
        <w:commentReference w:id="2"/>
      </w:r>
    </w:p>
    <w:p w:rsidR="008D64F1" w:rsidRPr="00594A7A" w:rsidRDefault="008D64F1" w:rsidP="00C814DC">
      <w:pPr>
        <w:spacing w:line="480" w:lineRule="auto"/>
        <w:rPr>
          <w:sz w:val="28"/>
        </w:rPr>
      </w:pPr>
      <w:r>
        <w:rPr>
          <w:sz w:val="28"/>
        </w:rPr>
        <w:tab/>
        <w:t xml:space="preserve">The second conflict of the film lies in </w:t>
      </w:r>
      <w:proofErr w:type="spellStart"/>
      <w:r>
        <w:rPr>
          <w:sz w:val="28"/>
        </w:rPr>
        <w:t>Flik’s</w:t>
      </w:r>
      <w:proofErr w:type="spellEnd"/>
      <w:r>
        <w:rPr>
          <w:sz w:val="28"/>
        </w:rPr>
        <w:t xml:space="preserve"> inherent struggle to fit in with his colony while still maintaining his own unique identity. </w:t>
      </w:r>
      <w:commentRangeStart w:id="4"/>
      <w:r w:rsidRPr="002316D6">
        <w:rPr>
          <w:sz w:val="28"/>
          <w:highlight w:val="red"/>
        </w:rPr>
        <w:t>Again, this is also established in the beginning of the film.</w:t>
      </w:r>
      <w:commentRangeEnd w:id="4"/>
      <w:r w:rsidRPr="002316D6">
        <w:rPr>
          <w:rStyle w:val="CommentReference"/>
          <w:highlight w:val="red"/>
        </w:rPr>
        <w:commentReference w:id="4"/>
      </w:r>
      <w:r>
        <w:rPr>
          <w:sz w:val="28"/>
        </w:rPr>
        <w:t xml:space="preserve"> </w:t>
      </w:r>
      <w:commentRangeStart w:id="5"/>
      <w:r w:rsidRPr="002316D6">
        <w:rPr>
          <w:sz w:val="28"/>
          <w:highlight w:val="cyan"/>
        </w:rPr>
        <w:t xml:space="preserve">The audience is introduced to </w:t>
      </w:r>
      <w:proofErr w:type="spellStart"/>
      <w:r w:rsidRPr="002316D6">
        <w:rPr>
          <w:sz w:val="28"/>
          <w:highlight w:val="cyan"/>
        </w:rPr>
        <w:t>Flik’s</w:t>
      </w:r>
      <w:proofErr w:type="spellEnd"/>
      <w:r w:rsidRPr="002316D6">
        <w:rPr>
          <w:sz w:val="28"/>
          <w:highlight w:val="cyan"/>
        </w:rPr>
        <w:t xml:space="preserve"> character while’s out in the field with a</w:t>
      </w:r>
      <w:r w:rsidR="002B1121" w:rsidRPr="002316D6">
        <w:rPr>
          <w:sz w:val="28"/>
          <w:highlight w:val="cyan"/>
        </w:rPr>
        <w:t xml:space="preserve"> seemingly bizarre contraption, which he invented, on his back in a vain effort to more efficiently fulfill his share of his harvest. </w:t>
      </w:r>
      <w:proofErr w:type="spellStart"/>
      <w:r w:rsidR="002B1121" w:rsidRPr="002316D6">
        <w:rPr>
          <w:sz w:val="28"/>
          <w:highlight w:val="cyan"/>
        </w:rPr>
        <w:t>Flik’s</w:t>
      </w:r>
      <w:proofErr w:type="spellEnd"/>
      <w:r w:rsidR="002B1121" w:rsidRPr="002316D6">
        <w:rPr>
          <w:sz w:val="28"/>
          <w:highlight w:val="cyan"/>
        </w:rPr>
        <w:t xml:space="preserve"> clumsiness and awkwardness also get in his way and those of others, disrupting the precious line’s flow, and earning him looks and comments of disgust and frustration from his fellow ants. </w:t>
      </w:r>
      <w:proofErr w:type="spellStart"/>
      <w:r w:rsidR="002B1121" w:rsidRPr="002316D6">
        <w:rPr>
          <w:sz w:val="28"/>
          <w:highlight w:val="cyan"/>
        </w:rPr>
        <w:t>Flik’s</w:t>
      </w:r>
      <w:proofErr w:type="spellEnd"/>
      <w:r w:rsidR="002B1121" w:rsidRPr="002316D6">
        <w:rPr>
          <w:sz w:val="28"/>
          <w:highlight w:val="cyan"/>
        </w:rPr>
        <w:t xml:space="preserve"> clumsiness also ultimately </w:t>
      </w:r>
      <w:r w:rsidR="002B1121" w:rsidRPr="002316D6">
        <w:rPr>
          <w:sz w:val="28"/>
          <w:highlight w:val="cyan"/>
        </w:rPr>
        <w:lastRenderedPageBreak/>
        <w:t xml:space="preserve">causes him greater troubles as he accidentally loses the colony’s entire harvest to the pond. As a result, </w:t>
      </w:r>
      <w:proofErr w:type="spellStart"/>
      <w:r w:rsidR="002B1121" w:rsidRPr="002316D6">
        <w:rPr>
          <w:sz w:val="28"/>
          <w:highlight w:val="cyan"/>
        </w:rPr>
        <w:t>Flik</w:t>
      </w:r>
      <w:proofErr w:type="spellEnd"/>
      <w:r w:rsidR="002B1121" w:rsidRPr="002316D6">
        <w:rPr>
          <w:sz w:val="28"/>
          <w:highlight w:val="cyan"/>
        </w:rPr>
        <w:t xml:space="preserve"> is essentially discreetly isolated from the colony under the guise that he must go find a group of warrior bugs to save them from the grasshopper gang, while in reality this mission is simply a ploy by the colony to </w:t>
      </w:r>
      <w:proofErr w:type="gramStart"/>
      <w:r w:rsidR="002B1121" w:rsidRPr="002316D6">
        <w:rPr>
          <w:sz w:val="28"/>
          <w:highlight w:val="cyan"/>
        </w:rPr>
        <w:t>remove</w:t>
      </w:r>
      <w:proofErr w:type="gramEnd"/>
      <w:r w:rsidR="002B1121" w:rsidRPr="002316D6">
        <w:rPr>
          <w:sz w:val="28"/>
          <w:highlight w:val="cyan"/>
        </w:rPr>
        <w:t xml:space="preserve"> </w:t>
      </w:r>
      <w:proofErr w:type="spellStart"/>
      <w:r w:rsidR="002B1121" w:rsidRPr="002316D6">
        <w:rPr>
          <w:sz w:val="28"/>
          <w:highlight w:val="cyan"/>
        </w:rPr>
        <w:t>Flik</w:t>
      </w:r>
      <w:proofErr w:type="spellEnd"/>
      <w:r w:rsidR="002B1121" w:rsidRPr="002316D6">
        <w:rPr>
          <w:sz w:val="28"/>
          <w:highlight w:val="cyan"/>
        </w:rPr>
        <w:t xml:space="preserve"> from them</w:t>
      </w:r>
      <w:commentRangeEnd w:id="5"/>
      <w:r w:rsidR="004E4B4D" w:rsidRPr="002316D6">
        <w:rPr>
          <w:rStyle w:val="CommentReference"/>
          <w:highlight w:val="cyan"/>
        </w:rPr>
        <w:commentReference w:id="5"/>
      </w:r>
      <w:r w:rsidR="002B1121" w:rsidRPr="002316D6">
        <w:rPr>
          <w:sz w:val="28"/>
          <w:highlight w:val="cyan"/>
        </w:rPr>
        <w:t>.</w:t>
      </w:r>
      <w:r w:rsidR="002B1121">
        <w:rPr>
          <w:sz w:val="28"/>
        </w:rPr>
        <w:t xml:space="preserve"> </w:t>
      </w:r>
      <w:commentRangeStart w:id="6"/>
      <w:r w:rsidR="003165B0" w:rsidRPr="002316D6">
        <w:rPr>
          <w:sz w:val="28"/>
          <w:highlight w:val="magenta"/>
        </w:rPr>
        <w:t xml:space="preserve">Thus, through this conflict it becomes clear that </w:t>
      </w:r>
      <w:proofErr w:type="spellStart"/>
      <w:r w:rsidR="003165B0" w:rsidRPr="002316D6">
        <w:rPr>
          <w:sz w:val="28"/>
          <w:highlight w:val="magenta"/>
        </w:rPr>
        <w:t>Flik’s</w:t>
      </w:r>
      <w:proofErr w:type="spellEnd"/>
      <w:r w:rsidR="003165B0" w:rsidRPr="002316D6">
        <w:rPr>
          <w:sz w:val="28"/>
          <w:highlight w:val="magenta"/>
        </w:rPr>
        <w:t xml:space="preserve"> own society does n</w:t>
      </w:r>
      <w:r w:rsidR="004E4B4D" w:rsidRPr="002316D6">
        <w:rPr>
          <w:sz w:val="28"/>
          <w:highlight w:val="magenta"/>
        </w:rPr>
        <w:t>ot value him as an individual and</w:t>
      </w:r>
      <w:r w:rsidR="003165B0" w:rsidRPr="002316D6">
        <w:rPr>
          <w:sz w:val="28"/>
          <w:highlight w:val="magenta"/>
        </w:rPr>
        <w:t xml:space="preserve"> see him as dispensable.</w:t>
      </w:r>
      <w:r w:rsidR="004E4B4D" w:rsidRPr="002316D6">
        <w:rPr>
          <w:sz w:val="28"/>
          <w:highlight w:val="magenta"/>
        </w:rPr>
        <w:t xml:space="preserve"> However, by the end of the movie, </w:t>
      </w:r>
      <w:proofErr w:type="spellStart"/>
      <w:r w:rsidR="004E4B4D" w:rsidRPr="002316D6">
        <w:rPr>
          <w:sz w:val="28"/>
          <w:highlight w:val="magenta"/>
        </w:rPr>
        <w:t>Flik</w:t>
      </w:r>
      <w:proofErr w:type="spellEnd"/>
      <w:r w:rsidR="004E4B4D" w:rsidRPr="002316D6">
        <w:rPr>
          <w:sz w:val="28"/>
          <w:highlight w:val="magenta"/>
        </w:rPr>
        <w:t xml:space="preserve"> proves his individual worth by standing up to Hopper and rallying both the members of his ant community and the circus bugs to work together to overcome the enemy.</w:t>
      </w:r>
      <w:r w:rsidR="003165B0" w:rsidRPr="002316D6">
        <w:rPr>
          <w:sz w:val="28"/>
          <w:highlight w:val="magenta"/>
        </w:rPr>
        <w:t xml:space="preserve"> </w:t>
      </w:r>
      <w:commentRangeEnd w:id="6"/>
      <w:r w:rsidR="004E4B4D" w:rsidRPr="002316D6">
        <w:rPr>
          <w:rStyle w:val="CommentReference"/>
          <w:highlight w:val="magenta"/>
        </w:rPr>
        <w:commentReference w:id="6"/>
      </w:r>
    </w:p>
    <w:sectPr w:rsidR="008D64F1" w:rsidRPr="00594A7A">
      <w:headerReference w:type="default" r:id="rId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neha Tharayil" w:date="2014-04-14T08:33:00Z" w:initials="ST">
    <w:p w:rsidR="00301C9A" w:rsidRDefault="00301C9A">
      <w:pPr>
        <w:pStyle w:val="CommentText"/>
      </w:pPr>
      <w:r>
        <w:rPr>
          <w:rStyle w:val="CommentReference"/>
        </w:rPr>
        <w:annotationRef/>
      </w:r>
      <w:r>
        <w:t>Lead-in</w:t>
      </w:r>
    </w:p>
  </w:comment>
  <w:comment w:id="1" w:author="Sneha Tharayil" w:date="2014-04-14T08:33:00Z" w:initials="ST">
    <w:p w:rsidR="00301C9A" w:rsidRDefault="00301C9A">
      <w:pPr>
        <w:pStyle w:val="CommentText"/>
      </w:pPr>
      <w:r>
        <w:rPr>
          <w:rStyle w:val="CommentReference"/>
        </w:rPr>
        <w:annotationRef/>
      </w:r>
      <w:r w:rsidRPr="00301C9A">
        <w:rPr>
          <w:u w:val="single"/>
        </w:rPr>
        <w:t>Evidence from the text</w:t>
      </w:r>
      <w:r>
        <w:t>; Paraphrased/summary of example</w:t>
      </w:r>
    </w:p>
  </w:comment>
  <w:comment w:id="2" w:author="Sneha Tharayil" w:date="2014-04-14T09:03:00Z" w:initials="ST">
    <w:p w:rsidR="002B1121" w:rsidRDefault="002B1121">
      <w:pPr>
        <w:pStyle w:val="CommentText"/>
      </w:pPr>
      <w:r>
        <w:rPr>
          <w:rStyle w:val="CommentReference"/>
        </w:rPr>
        <w:annotationRef/>
      </w:r>
      <w:r>
        <w:t>Elaboration/explanation of evidence as it ties into thesis statement…i.e. how does this conflict show that the movie’s main message is that every life makes a difference.</w:t>
      </w:r>
    </w:p>
  </w:comment>
  <w:comment w:id="4" w:author="Sneha Tharayil" w:date="2014-04-14T08:54:00Z" w:initials="ST">
    <w:p w:rsidR="008D64F1" w:rsidRDefault="008D64F1">
      <w:pPr>
        <w:pStyle w:val="CommentText"/>
      </w:pPr>
      <w:r>
        <w:rPr>
          <w:rStyle w:val="CommentReference"/>
        </w:rPr>
        <w:annotationRef/>
      </w:r>
      <w:r>
        <w:t>Lead-in</w:t>
      </w:r>
    </w:p>
  </w:comment>
  <w:comment w:id="5" w:author="Sneha Tharayil" w:date="2014-04-14T14:24:00Z" w:initials="ST">
    <w:p w:rsidR="004E4B4D" w:rsidRDefault="004E4B4D">
      <w:pPr>
        <w:pStyle w:val="CommentText"/>
      </w:pPr>
      <w:r>
        <w:rPr>
          <w:rStyle w:val="CommentReference"/>
        </w:rPr>
        <w:annotationRef/>
      </w:r>
      <w:r>
        <w:t>Evidence from text</w:t>
      </w:r>
    </w:p>
  </w:comment>
  <w:comment w:id="6" w:author="Sneha Tharayil" w:date="2014-04-14T14:23:00Z" w:initials="ST">
    <w:p w:rsidR="004E4B4D" w:rsidRDefault="004E4B4D">
      <w:pPr>
        <w:pStyle w:val="CommentText"/>
      </w:pPr>
      <w:r>
        <w:rPr>
          <w:rStyle w:val="CommentReference"/>
        </w:rPr>
        <w:annotationRef/>
      </w:r>
      <w:r>
        <w:t>Explanation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4DC" w:rsidRDefault="00C814DC" w:rsidP="00C814DC">
      <w:pPr>
        <w:spacing w:after="0" w:line="240" w:lineRule="auto"/>
      </w:pPr>
      <w:r>
        <w:separator/>
      </w:r>
    </w:p>
  </w:endnote>
  <w:endnote w:type="continuationSeparator" w:id="0">
    <w:p w:rsidR="00C814DC" w:rsidRDefault="00C814DC" w:rsidP="00C81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4DC" w:rsidRDefault="00C814DC" w:rsidP="00C814DC">
      <w:pPr>
        <w:spacing w:after="0" w:line="240" w:lineRule="auto"/>
      </w:pPr>
      <w:r>
        <w:separator/>
      </w:r>
    </w:p>
  </w:footnote>
  <w:footnote w:type="continuationSeparator" w:id="0">
    <w:p w:rsidR="00C814DC" w:rsidRDefault="00C814DC" w:rsidP="00C81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4DC" w:rsidRPr="00C814DC" w:rsidRDefault="00C814DC">
    <w:pPr>
      <w:pStyle w:val="Header"/>
      <w:jc w:val="right"/>
      <w:rPr>
        <w:sz w:val="20"/>
        <w:szCs w:val="20"/>
      </w:rPr>
    </w:pPr>
    <w:proofErr w:type="spellStart"/>
    <w:r w:rsidRPr="00C814DC">
      <w:rPr>
        <w:sz w:val="20"/>
        <w:szCs w:val="20"/>
      </w:rPr>
      <w:t>Tharayil</w:t>
    </w:r>
    <w:proofErr w:type="spellEnd"/>
    <w:r w:rsidRPr="00C814DC">
      <w:rPr>
        <w:sz w:val="20"/>
        <w:szCs w:val="20"/>
      </w:rPr>
      <w:t xml:space="preserve"> </w:t>
    </w:r>
    <w:sdt>
      <w:sdtPr>
        <w:rPr>
          <w:sz w:val="20"/>
          <w:szCs w:val="20"/>
        </w:rPr>
        <w:id w:val="1701117490"/>
        <w:docPartObj>
          <w:docPartGallery w:val="Page Numbers (Top of Page)"/>
          <w:docPartUnique/>
        </w:docPartObj>
      </w:sdtPr>
      <w:sdtEndPr>
        <w:rPr>
          <w:noProof/>
        </w:rPr>
      </w:sdtEndPr>
      <w:sdtContent>
        <w:r w:rsidRPr="00C814DC">
          <w:rPr>
            <w:sz w:val="20"/>
            <w:szCs w:val="20"/>
          </w:rPr>
          <w:fldChar w:fldCharType="begin"/>
        </w:r>
        <w:r w:rsidRPr="00C814DC">
          <w:rPr>
            <w:sz w:val="20"/>
            <w:szCs w:val="20"/>
          </w:rPr>
          <w:instrText xml:space="preserve"> PAGE   \* MERGEFORMAT </w:instrText>
        </w:r>
        <w:r w:rsidRPr="00C814DC">
          <w:rPr>
            <w:sz w:val="20"/>
            <w:szCs w:val="20"/>
          </w:rPr>
          <w:fldChar w:fldCharType="separate"/>
        </w:r>
        <w:r w:rsidR="002316D6">
          <w:rPr>
            <w:noProof/>
            <w:sz w:val="20"/>
            <w:szCs w:val="20"/>
          </w:rPr>
          <w:t>2</w:t>
        </w:r>
        <w:r w:rsidRPr="00C814DC">
          <w:rPr>
            <w:noProof/>
            <w:sz w:val="20"/>
            <w:szCs w:val="20"/>
          </w:rPr>
          <w:fldChar w:fldCharType="end"/>
        </w:r>
      </w:sdtContent>
    </w:sdt>
  </w:p>
  <w:p w:rsidR="00C814DC" w:rsidRDefault="00C814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4DC"/>
    <w:rsid w:val="0004621B"/>
    <w:rsid w:val="000A7847"/>
    <w:rsid w:val="000F3AB7"/>
    <w:rsid w:val="002316D6"/>
    <w:rsid w:val="002B1121"/>
    <w:rsid w:val="00301C9A"/>
    <w:rsid w:val="003165B0"/>
    <w:rsid w:val="004E4B4D"/>
    <w:rsid w:val="00594A7A"/>
    <w:rsid w:val="008D64F1"/>
    <w:rsid w:val="00A2321E"/>
    <w:rsid w:val="00AD01EF"/>
    <w:rsid w:val="00BC5CC4"/>
    <w:rsid w:val="00C81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4DC"/>
  </w:style>
  <w:style w:type="paragraph" w:styleId="Footer">
    <w:name w:val="footer"/>
    <w:basedOn w:val="Normal"/>
    <w:link w:val="FooterChar"/>
    <w:uiPriority w:val="99"/>
    <w:unhideWhenUsed/>
    <w:rsid w:val="00C81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4DC"/>
  </w:style>
  <w:style w:type="paragraph" w:styleId="BalloonText">
    <w:name w:val="Balloon Text"/>
    <w:basedOn w:val="Normal"/>
    <w:link w:val="BalloonTextChar"/>
    <w:uiPriority w:val="99"/>
    <w:semiHidden/>
    <w:unhideWhenUsed/>
    <w:rsid w:val="00C81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4DC"/>
    <w:rPr>
      <w:rFonts w:ascii="Tahoma" w:hAnsi="Tahoma" w:cs="Tahoma"/>
      <w:sz w:val="16"/>
      <w:szCs w:val="16"/>
    </w:rPr>
  </w:style>
  <w:style w:type="character" w:styleId="CommentReference">
    <w:name w:val="annotation reference"/>
    <w:basedOn w:val="DefaultParagraphFont"/>
    <w:uiPriority w:val="99"/>
    <w:semiHidden/>
    <w:unhideWhenUsed/>
    <w:rsid w:val="00301C9A"/>
    <w:rPr>
      <w:sz w:val="16"/>
      <w:szCs w:val="16"/>
    </w:rPr>
  </w:style>
  <w:style w:type="paragraph" w:styleId="CommentText">
    <w:name w:val="annotation text"/>
    <w:basedOn w:val="Normal"/>
    <w:link w:val="CommentTextChar"/>
    <w:uiPriority w:val="99"/>
    <w:semiHidden/>
    <w:unhideWhenUsed/>
    <w:rsid w:val="00301C9A"/>
    <w:pPr>
      <w:spacing w:line="240" w:lineRule="auto"/>
    </w:pPr>
    <w:rPr>
      <w:sz w:val="20"/>
      <w:szCs w:val="20"/>
    </w:rPr>
  </w:style>
  <w:style w:type="character" w:customStyle="1" w:styleId="CommentTextChar">
    <w:name w:val="Comment Text Char"/>
    <w:basedOn w:val="DefaultParagraphFont"/>
    <w:link w:val="CommentText"/>
    <w:uiPriority w:val="99"/>
    <w:semiHidden/>
    <w:rsid w:val="00301C9A"/>
    <w:rPr>
      <w:sz w:val="20"/>
      <w:szCs w:val="20"/>
    </w:rPr>
  </w:style>
  <w:style w:type="paragraph" w:styleId="CommentSubject">
    <w:name w:val="annotation subject"/>
    <w:basedOn w:val="CommentText"/>
    <w:next w:val="CommentText"/>
    <w:link w:val="CommentSubjectChar"/>
    <w:uiPriority w:val="99"/>
    <w:semiHidden/>
    <w:unhideWhenUsed/>
    <w:rsid w:val="00301C9A"/>
    <w:rPr>
      <w:b/>
      <w:bCs/>
    </w:rPr>
  </w:style>
  <w:style w:type="character" w:customStyle="1" w:styleId="CommentSubjectChar">
    <w:name w:val="Comment Subject Char"/>
    <w:basedOn w:val="CommentTextChar"/>
    <w:link w:val="CommentSubject"/>
    <w:uiPriority w:val="99"/>
    <w:semiHidden/>
    <w:rsid w:val="00301C9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4DC"/>
  </w:style>
  <w:style w:type="paragraph" w:styleId="Footer">
    <w:name w:val="footer"/>
    <w:basedOn w:val="Normal"/>
    <w:link w:val="FooterChar"/>
    <w:uiPriority w:val="99"/>
    <w:unhideWhenUsed/>
    <w:rsid w:val="00C81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4DC"/>
  </w:style>
  <w:style w:type="paragraph" w:styleId="BalloonText">
    <w:name w:val="Balloon Text"/>
    <w:basedOn w:val="Normal"/>
    <w:link w:val="BalloonTextChar"/>
    <w:uiPriority w:val="99"/>
    <w:semiHidden/>
    <w:unhideWhenUsed/>
    <w:rsid w:val="00C81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4DC"/>
    <w:rPr>
      <w:rFonts w:ascii="Tahoma" w:hAnsi="Tahoma" w:cs="Tahoma"/>
      <w:sz w:val="16"/>
      <w:szCs w:val="16"/>
    </w:rPr>
  </w:style>
  <w:style w:type="character" w:styleId="CommentReference">
    <w:name w:val="annotation reference"/>
    <w:basedOn w:val="DefaultParagraphFont"/>
    <w:uiPriority w:val="99"/>
    <w:semiHidden/>
    <w:unhideWhenUsed/>
    <w:rsid w:val="00301C9A"/>
    <w:rPr>
      <w:sz w:val="16"/>
      <w:szCs w:val="16"/>
    </w:rPr>
  </w:style>
  <w:style w:type="paragraph" w:styleId="CommentText">
    <w:name w:val="annotation text"/>
    <w:basedOn w:val="Normal"/>
    <w:link w:val="CommentTextChar"/>
    <w:uiPriority w:val="99"/>
    <w:semiHidden/>
    <w:unhideWhenUsed/>
    <w:rsid w:val="00301C9A"/>
    <w:pPr>
      <w:spacing w:line="240" w:lineRule="auto"/>
    </w:pPr>
    <w:rPr>
      <w:sz w:val="20"/>
      <w:szCs w:val="20"/>
    </w:rPr>
  </w:style>
  <w:style w:type="character" w:customStyle="1" w:styleId="CommentTextChar">
    <w:name w:val="Comment Text Char"/>
    <w:basedOn w:val="DefaultParagraphFont"/>
    <w:link w:val="CommentText"/>
    <w:uiPriority w:val="99"/>
    <w:semiHidden/>
    <w:rsid w:val="00301C9A"/>
    <w:rPr>
      <w:sz w:val="20"/>
      <w:szCs w:val="20"/>
    </w:rPr>
  </w:style>
  <w:style w:type="paragraph" w:styleId="CommentSubject">
    <w:name w:val="annotation subject"/>
    <w:basedOn w:val="CommentText"/>
    <w:next w:val="CommentText"/>
    <w:link w:val="CommentSubjectChar"/>
    <w:uiPriority w:val="99"/>
    <w:semiHidden/>
    <w:unhideWhenUsed/>
    <w:rsid w:val="00301C9A"/>
    <w:rPr>
      <w:b/>
      <w:bCs/>
    </w:rPr>
  </w:style>
  <w:style w:type="character" w:customStyle="1" w:styleId="CommentSubjectChar">
    <w:name w:val="Comment Subject Char"/>
    <w:basedOn w:val="CommentTextChar"/>
    <w:link w:val="CommentSubject"/>
    <w:uiPriority w:val="99"/>
    <w:semiHidden/>
    <w:rsid w:val="00301C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3</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Sneha Tharayil</dc:creator>
  <cp:lastModifiedBy>Sneha Tharayil</cp:lastModifiedBy>
  <cp:revision>13</cp:revision>
  <dcterms:created xsi:type="dcterms:W3CDTF">2014-04-10T15:26:00Z</dcterms:created>
  <dcterms:modified xsi:type="dcterms:W3CDTF">2014-04-14T21:30:00Z</dcterms:modified>
</cp:coreProperties>
</file>